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2A1">
      <w:pPr>
        <w:pStyle w:val="1"/>
      </w:pPr>
      <w:hyperlink r:id="rId4" w:history="1">
        <w:r>
          <w:rPr>
            <w:rStyle w:val="a4"/>
          </w:rPr>
          <w:t>Постановление Правительства Оренбургской области от 30 декабря 2013 г. N 1267-п</w:t>
        </w:r>
        <w:r>
          <w:rPr>
            <w:rStyle w:val="a4"/>
          </w:rPr>
          <w:br/>
          <w:t xml:space="preserve">"Об установлении минимального размера взноса на капитальный ремонт общего имущества в многоквартирных </w:t>
        </w:r>
        <w:r>
          <w:rPr>
            <w:rStyle w:val="a4"/>
          </w:rPr>
          <w:t>домах, расположенных на территории Оренбургской области"</w:t>
        </w:r>
      </w:hyperlink>
    </w:p>
    <w:p w:rsidR="00000000" w:rsidRDefault="00BE02A1"/>
    <w:p w:rsidR="00000000" w:rsidRDefault="00BE02A1">
      <w:r>
        <w:t xml:space="preserve">В соответствии со </w:t>
      </w:r>
      <w:hyperlink r:id="rId5" w:history="1">
        <w:r>
          <w:rPr>
            <w:rStyle w:val="a4"/>
          </w:rPr>
          <w:t>статьей 167</w:t>
        </w:r>
      </w:hyperlink>
      <w:r>
        <w:t xml:space="preserve"> Жилищного кодекса Российской Федерации, </w:t>
      </w:r>
      <w:hyperlink r:id="rId6" w:history="1">
        <w:r>
          <w:rPr>
            <w:rStyle w:val="a4"/>
          </w:rPr>
          <w:t>статьей 2</w:t>
        </w:r>
      </w:hyperlink>
      <w:r>
        <w:t xml:space="preserve"> Закона Оренбургской области от 12 сентября 2013 года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области":</w:t>
      </w:r>
    </w:p>
    <w:p w:rsidR="00000000" w:rsidRDefault="00BE02A1">
      <w:bookmarkStart w:id="0" w:name="sub_1"/>
      <w:r>
        <w:t xml:space="preserve">1. Установить минимальный размер взноса </w:t>
      </w:r>
      <w:r>
        <w:t>на капитальный ремонт общего имущества в многоквартирных домах, расположенных на территории Оренбургской области, на один квадратный метр общей площади помещения в многоквартирном доме, принадлежащего собственнику данного помещения, в размере:</w:t>
      </w:r>
    </w:p>
    <w:bookmarkEnd w:id="0"/>
    <w:p w:rsidR="00000000" w:rsidRDefault="00BE02A1">
      <w:r>
        <w:t>на 2014</w:t>
      </w:r>
      <w:r>
        <w:t xml:space="preserve"> год:</w:t>
      </w:r>
    </w:p>
    <w:p w:rsidR="00000000" w:rsidRDefault="00BE02A1">
      <w:r>
        <w:t>3,90 рубля - для домов с этажностью до трех этажей включительно;</w:t>
      </w:r>
    </w:p>
    <w:p w:rsidR="00000000" w:rsidRDefault="00BE02A1">
      <w:r>
        <w:t>4,85 рубля - для домов с этажностью четыре и пять этажей;</w:t>
      </w:r>
    </w:p>
    <w:p w:rsidR="00000000" w:rsidRDefault="00BE02A1">
      <w:r>
        <w:t>6,10 рубля - для домов с этажностью от шести этажей и выше.</w:t>
      </w:r>
    </w:p>
    <w:p w:rsidR="00000000" w:rsidRDefault="00BE02A1">
      <w:r>
        <w:t>на 2015 год:</w:t>
      </w:r>
    </w:p>
    <w:p w:rsidR="00000000" w:rsidRDefault="00BE02A1">
      <w:r>
        <w:t>4,10 рубля - для домов с этажностью до трех этажей вкл</w:t>
      </w:r>
      <w:r>
        <w:t>ючительно;</w:t>
      </w:r>
    </w:p>
    <w:p w:rsidR="00000000" w:rsidRDefault="00BE02A1">
      <w:r>
        <w:t>5,15 рубля - для домов с этажностью четыре и пять этажей;</w:t>
      </w:r>
    </w:p>
    <w:p w:rsidR="00000000" w:rsidRDefault="00BE02A1">
      <w:r>
        <w:t>6,50 рубля - для домов с этажностью от шести этажей и выше.</w:t>
      </w:r>
    </w:p>
    <w:p w:rsidR="00000000" w:rsidRDefault="00BE02A1">
      <w:r>
        <w:t>на 2016 год:</w:t>
      </w:r>
    </w:p>
    <w:p w:rsidR="00000000" w:rsidRDefault="00BE02A1">
      <w:r>
        <w:t>4,30 рубля - для домов с этажностью до трех этажей включительно;</w:t>
      </w:r>
    </w:p>
    <w:p w:rsidR="00000000" w:rsidRDefault="00BE02A1">
      <w:r>
        <w:t>5,45 рубля - для домов с этажностью четыре и пять</w:t>
      </w:r>
      <w:r>
        <w:t xml:space="preserve"> этажей;</w:t>
      </w:r>
    </w:p>
    <w:p w:rsidR="00000000" w:rsidRDefault="00BE02A1">
      <w:r>
        <w:t>6,90 рубля - для домов с этажностью от шести этажей и выше.</w:t>
      </w:r>
    </w:p>
    <w:p w:rsidR="00000000" w:rsidRDefault="00BE02A1">
      <w:bookmarkStart w:id="1" w:name="sub_2"/>
      <w:r>
        <w:t>2. Контроль за исполнением настоящего постановления возложить на министра строительства, жилищно-коммунального и дорожного хозяйства Оренбургской области Домникова С.Ю.</w:t>
      </w:r>
    </w:p>
    <w:p w:rsidR="00000000" w:rsidRDefault="00BE02A1">
      <w:bookmarkStart w:id="2" w:name="sub_3"/>
      <w:bookmarkEnd w:id="1"/>
      <w:r>
        <w:t xml:space="preserve">3. </w:t>
      </w:r>
      <w:r>
        <w:t xml:space="preserve">Постановление вступает в силу после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BE02A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02A1">
            <w:pPr>
              <w:pStyle w:val="afff"/>
            </w:pPr>
            <w:r>
              <w:t>Губернатор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02A1">
            <w:pPr>
              <w:pStyle w:val="aff6"/>
              <w:jc w:val="right"/>
            </w:pPr>
            <w:r>
              <w:t>Ю. Берг</w:t>
            </w:r>
          </w:p>
        </w:tc>
      </w:tr>
    </w:tbl>
    <w:p w:rsidR="00BE02A1" w:rsidRDefault="00BE02A1"/>
    <w:sectPr w:rsidR="00BE02A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1C45"/>
    <w:rsid w:val="00BE02A1"/>
    <w:rsid w:val="00E0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753714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433347.2" TargetMode="External"/><Relationship Id="rId5" Type="http://schemas.openxmlformats.org/officeDocument/2006/relationships/hyperlink" Target="garantF1://12038291.167" TargetMode="External"/><Relationship Id="rId4" Type="http://schemas.openxmlformats.org/officeDocument/2006/relationships/hyperlink" Target="garantF1://2743714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2014-08-22T10:27:00Z</dcterms:created>
  <dcterms:modified xsi:type="dcterms:W3CDTF">2014-08-22T10:27:00Z</dcterms:modified>
</cp:coreProperties>
</file>